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443"/>
      </w:tblGrid>
      <w:tr w:rsidR="0020107F" w:rsidRPr="0020107F" w:rsidTr="0020107F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45515" cy="348615"/>
                  <wp:effectExtent l="0" t="0" r="6985" b="0"/>
                  <wp:docPr id="4" name="Kép 4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4790" cy="240030"/>
                  <wp:effectExtent l="0" t="0" r="3810" b="7620"/>
                  <wp:docPr id="3" name="Kép 3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4790" cy="240030"/>
                  <wp:effectExtent l="0" t="0" r="3810" b="7620"/>
                  <wp:docPr id="2" name="Kép 2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4790" cy="240030"/>
                  <wp:effectExtent l="0" t="0" r="3810" b="7620"/>
                  <wp:docPr id="1" name="Kép 1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0107F" w:rsidRPr="0020107F" w:rsidRDefault="0020107F" w:rsidP="0020107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20107F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Döge Község Önkormányzata Képviselő-testületének 4/2012(III.1.) önkormányzati rendelete</w:t>
      </w:r>
    </w:p>
    <w:p w:rsidR="0020107F" w:rsidRPr="0020107F" w:rsidRDefault="0020107F" w:rsidP="0020107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Hatályos:2013-03-01 -tól</w:t>
      </w:r>
    </w:p>
    <w:p w:rsidR="0020107F" w:rsidRPr="0020107F" w:rsidRDefault="0020107F" w:rsidP="0020107F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Döge Község Önkormányzata Képviselő-testületének 4/2012(III.1.) önkormányzati rendelete</w:t>
      </w:r>
    </w:p>
    <w:p w:rsidR="0020107F" w:rsidRPr="0020107F" w:rsidRDefault="0020107F" w:rsidP="0020107F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Az önkormányzat 2012. évi költségvetéséről</w:t>
      </w:r>
    </w:p>
    <w:p w:rsidR="0020107F" w:rsidRPr="0020107F" w:rsidRDefault="0020107F" w:rsidP="0020107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Döge Község Önkormányzata Képviselő-testülete a helyi önkormányzatok és szerveik, a köztársasági megbízottak, valamint egyes centrális alárendeltségű szervek feladat  - és hatásköreiről szóló 1991. évi  XX. Törvény  138. § (1) bekezdés b) pontjában, az államháztartásról szóló 2011. évi CXCV. Törvény 23. § (1) bekezdésében kapott felhatalmazás alapján,- az Alaptörvény 32. cikk (1) bekezdés f) pontjában kapott felhatalmazás alapján-, a helyi önkormányzatokról szóló 1990. évi LXV. Törvény 92/C. (2) bekezdésében meghatározott feladatkörében eljáró könyvvizsgáló és a helyi önkormányzatokról szóló 1990. évi LXV. Törvény 92. § (13) bekezdés e) pontjában meghatározott Pénzügyi Bizottság véleményének kikérésével a következőket rendeli el: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1.§ (1) Döge Község Önkormányzata Képviselő-testülete (a továbbiakban: Képviselő-testület) az önkormányzat</w:t>
      </w:r>
    </w:p>
    <w:p w:rsidR="0020107F" w:rsidRPr="0020107F" w:rsidRDefault="0020107F" w:rsidP="0020107F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  a)  költségvetési bevételét 279846200 forintban,</w:t>
      </w:r>
    </w:p>
    <w:p w:rsidR="0020107F" w:rsidRPr="0020107F" w:rsidRDefault="0020107F" w:rsidP="0020107F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  b)  költségvetési kiadását 308342000 forintban,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  c) hiányát 28495800 forintban</w:t>
      </w:r>
    </w:p>
    <w:p w:rsidR="0020107F" w:rsidRPr="0020107F" w:rsidRDefault="0020107F" w:rsidP="0020107F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állapítja meg.</w:t>
      </w:r>
    </w:p>
    <w:p w:rsidR="0020107F" w:rsidRPr="0020107F" w:rsidRDefault="0020107F" w:rsidP="00201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(1) bekezdés  c) pontjában megállapított működési hiány fedezetét önhibájukon kívül hátrányos helyzetben lévő önkormányzatok támogatásával és likvid hitelből finanszírozza.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2.§ A Képviselő-testület az önkormányzat bevételeit előirányzat-csoportok, kiemelt előirányzatok szerint az 1. melléklet szerinti részletezettségben állapítja meg.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3.§ A Képviselő-testület az önkormányzat kiadásait előirányzat-csoportok, kiemelt előirányzatok szerint az 2. melléklet szerinti részletezettségben állapítja meg.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4.§ A Képviselő-testület az önkormányzat által irányított költségvetési szervek bevételeit előirányzat-csoport, kiemelt előirányzatok szerint a 3. melléklet szerinti részletezettségben állapítja meg.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5.§ A Képviselő-testület az önkormányzat által irányított költségvetési szervek kiadásait előirányzat-csoportok, kiemelt előirányzatok szerint a 4. melléklet szerinti részletezettségben állapítja meg.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6.§ A Képviselő-testület az önkormányzat által irányított költségvetési szervek engedélyezett létszámát, külön bemutatva a közfoglalkoztatottak létszámát az 5. melléklet szerint hagyja jóvá.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7.§ A Képviselő-testület fejlesztési céljait, ezek bevételeit és kiadásait a 6. melléklet tartalmazza.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8.§ A Képviselő-testület az európai uniós forrásból finanszírozott támogatással megvalósuló program, projekt bevételeit és kiadásait a 7. melléklet szerint hagyja jóvá.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9.§ A Képviselő-testület a többéves kihatással járó feladatok előirányzatait évenkénti bontásban és összesítve a 8. melléklet táblázatai szerint állapítja meg.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10.§ Az általános és céltartalékkal való rendelkezés joga a Képviselő-testület hatásköre. Az általános és a céltartalék összegéről a 2. mellékletben rendelkezik.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11.(§) Az önkormányzat közvetlen támogatást és közvetett támogatást nem nyújt.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39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12.§ (1) Az önkormányzat egységesen valamennyi felsőfokú iskolai végzettségű köztisztviselőnek illetménykiegészítést állapít meg, melynek mértéke a köztisztviselő alapilletményének tíz százaléka, illetve egységesen valamennyi középfokú iskolai végzettségű köztisztviselőnek, melynek mértéke a köztisztviselő alapilletményének tíz százaléka.</w:t>
      </w:r>
    </w:p>
    <w:p w:rsidR="0020107F" w:rsidRPr="0020107F" w:rsidRDefault="0020107F" w:rsidP="0020107F">
      <w:pPr>
        <w:spacing w:after="20" w:line="240" w:lineRule="auto"/>
        <w:ind w:left="539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(2) A polgármesteri hivatalban foglalkoztatott köztisztviselőket megillető szociális rendelete alapján megállapítható juttatások összege 350000 forint.</w:t>
      </w:r>
    </w:p>
    <w:p w:rsidR="0020107F" w:rsidRPr="0020107F" w:rsidRDefault="0020107F" w:rsidP="0020107F">
      <w:pPr>
        <w:spacing w:after="20" w:line="240" w:lineRule="auto"/>
        <w:ind w:left="539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(4) Az illetményelőleg igénybevételére biztosítható keret 300000 forint, a megállapított illetményelőleget hat hónap alatt vissza kell fizetni.</w:t>
      </w:r>
    </w:p>
    <w:p w:rsidR="0020107F" w:rsidRPr="0020107F" w:rsidRDefault="0020107F" w:rsidP="0020107F">
      <w:pPr>
        <w:spacing w:after="20" w:line="240" w:lineRule="auto"/>
        <w:ind w:left="538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13.§ (1) Az önkormányzat költségvetési szervénél működő konyhán az értékesítésre kerülő étkezés térítési díja 472 forint, mely összeg az Áfa-t nem tartalmazza, a vendégétkezés térítési díja 433,- forint, mely összeg az Áfa-t nem tartalmazza..</w:t>
      </w:r>
    </w:p>
    <w:p w:rsidR="0020107F" w:rsidRPr="0020107F" w:rsidRDefault="0020107F" w:rsidP="0020107F">
      <w:pPr>
        <w:spacing w:after="20" w:line="240" w:lineRule="auto"/>
        <w:ind w:left="538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önkormányzatnál köztisztviselői és közalkalmazotti jogviszonyban állók részére az étkezés térítési díja 216,5 forint, mely összeg az Áfa-t nem tartalmazza.</w:t>
      </w:r>
    </w:p>
    <w:p w:rsidR="0020107F" w:rsidRPr="0020107F" w:rsidRDefault="0020107F" w:rsidP="0020107F">
      <w:pPr>
        <w:spacing w:after="20" w:line="240" w:lineRule="auto"/>
        <w:ind w:left="538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(3) Az Önkormányzat tulajdonában álló ételszállításra alkalmas gépjárművel történő ebéd kiszállítás díját 11 forint/ ebéd összegben állapítja meg, mely összeg az Áfa-t nem tartalmazza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14.§. (1) Felhatalmazza a polgármestert: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a) pályázatot nyújtson be az önhibáján kívül hátrányos helyzetbe került települések pályázatára,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hogy a helyi önkormányzatok által felhasználható központosított előirányzatokra és egyéb megjelenő pályázatokra vonatkozóan pályázatot nyújtson be a támogatások igénybevételére.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c) a következő évi költségvetés végleges elfogadásáig a helyi önkormányzat költségvetését megillető bevételek beszedéséről és az előző évi kiadási előirányzatokon belül a kiadások időarányos teljesítéséről gondoskodjon.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d) önkormányzat költségvetési elszámolási számláján az átmenetileg szabad pénzeszközök betétként történő elhelyezésére, rövid lejáratú értékpapír vásárlására.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e) A finanszírozási célú pénzügyi műveletek a Képviselő-testület hatásköre, kivéve az átmeneti likviditási problémák megoldására a számlavezető pénzintézettől éven belüli 8000000 forint összeghatárig munkabérhitelt a szükséges mértékben igényeljen.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15.§. (1) E rendelet 2012. március 1-én lép hatályba, rendelkezéseit 2012. január l-től kell alkalmazni – a (2) bekezdésben meghatározottak kivételével.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13.§. 2012. március 1-én lép hatályba és 2012. március 5-től kell alkalmazni.</w:t>
      </w: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Az önkormányzat 2012. évi költségvetéséről szóló 4/2012(III.6.)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önkormányzati rendelet indokolása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Általános indokolás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Döge Község Önkormányzata Képviselő-testülete a helyi önkormányzatok és szerveik, a köztársasági megbízottak, valamint egyes centrális alárendeltségű szervek feladat  - és hatásköreiről szóló 1991. évi  XX. Törvény  138. § (1) bekezdés b) pontjában, az államháztartásról szóló 2011. évi CXCV. Törvény 23. § (1) bekezdésében kapott felhatalmazás alapján,- az Alaptörvény 32. cikk (1) bekezdés f) pontjában kapott felhatalmazás alapján-, a helyi önkormányzatokról szóló 1990. évi LXV. Törvény 92/C. (2) bekezdésében meghatározott feladatkörében eljáró könyvvizsgáló és a helyi önkormányzatokról szóló 1990. évi LXV. Törvény 92. § (13) bekezdés e) pontjában meghatározott Pénzügyi Bizottság véleményének kikérésével fogadta el a költségvetési rendeletét: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A rendelet-tervezet valamennyi hatályos jogszabályi rendelkezést figyelembe véve, az Áht. és Ávr. szerinti részletezettséggel készült el. Az előírt egyeztetések megtörténtek.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magyar gazdaságot jellemző folyamatok nagyban érintik az önkormányzatok gazdálkodását. Az önkormányzati költségvetés célja az önkormányzat és intézményei biztonságos működtetése, a hiány egyidejű csökkentése mellett.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2012. évi bevételek jelentős részét a központi költségvetésből származó bevételek adják, kis részét teszi ki az önkormányzat saját bevételei.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kiadási előirányzat nagy részét a személyi kiadások (bér és járulékai) alkotják, kisebb részt jelentenek a dolgi kiadások.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bevételek növelésére nincs reális esély 2012-ben, így a kiadások csökkentésével érhetjük el a hiány csökkenését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2012-ben átlátható, költséghatékony intézményrendszert kell működtetni, úgy, hogy az intézmények szakmai feladat ellátása ne csorbuljon, és az ügyfelek megfelelő szintű ellátást és szolgáltatást kapják.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Részletes indokolás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önkormányzat 2012. évi bevételi-, kiadási főösszegét, valamint a hiány összegét tartalmazza. A §-ban meghatározott hiány összege működési hiány. A hiány finanszírozásának módja: pénzmaradvány, az önhibáján kívül hátrányos helyzetben lévő önkormányzatok támogatása és  likvid hitel.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Áht. 5.§(2) bekezdése alapján  a rendelet 1. mellékletében került meghatározásra az önkormányzat bevételei előirányzat-csoportok, kiemelt előirányzatok szerinti részletezettségben.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3.§-hoz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2. mellékletben található az önkormányzat kiadási előirányzat-csoportok, kiemelt előirányzatok szerinti részletezettségben. 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4.§-hoz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A 3., mellékletben található az önkormányzat által irányított költségvetési szervek bevételei előirányzat-csoport, kiemelt előirányzatok szerinti részletezettségben.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5.§-hoz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4. mellékletben található az önkormányzat által irányított költségvetési szervek kiadásai előirányzat-csoport, kiemelt előirányzatok szerinti részletezettségben. 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6.§-hoz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az önkormányzat által irányított költségvetési szervek engedélyezett létszámát, külön bemutatva a közfoglalkoztatottak létszámát az 5. melléklet tartalmazza.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7.§-hoz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6. mellékletben az önkormányzat fejlesztési céljait, ezek bevételeit és kiadásait fogta el.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8.§-hoz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7. melléklettel az európai uniós forrásból finanszírozott támogatással megvalósuló programok, projektek bevételeit és kiadásait  hagyja jóvá.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9.§-hoz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54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8. mellékletben a többéves kihatással járó feladatok előirányzatait évenkénti bontásban és összesítve állapította meg.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10.§-hoz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2. mellékletben került kimutatásra az  általános és a céltartalék összegéről való rendelkezés.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11.§-hoz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önkormányzat figyelembe véve gazdasági helyzetét semmilyen kedvezményt, támogatást nem nyújt.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12.§-hoz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A polgármesteri hivatalban foglalkoztatott köztisztviselőket megillető szociális juttatásokról szóló rendeletének megfelelő juttatások meghatározása.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13.§-hoz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önkormányzat által alkalmazandó térítési díjat határozza meg.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14.§-hoz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Pályázat nyújtható be az önhibáján kívül hátrányos helyzetbe került települések, a központosított és egyéb pályázatokra. Rendelkezik az átmeneti gazdálkodás szabályairól. A betétként történő elhelyezés, hitel felvétel a Képviselő-testület hatásköre, kivéve a munkabérhitel 8000000 forintig, melyet a polgármester gyakorol átruházott hatáskörben.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15.§-hoz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Hatályba léptető rendelkezés.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478"/>
        <w:gridCol w:w="6488"/>
        <w:gridCol w:w="1233"/>
      </w:tblGrid>
      <w:tr w:rsidR="0020107F" w:rsidRPr="0020107F" w:rsidTr="0020107F">
        <w:trPr>
          <w:trHeight w:val="30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20107F" w:rsidRPr="0020107F" w:rsidTr="0020107F">
        <w:trPr>
          <w:trHeight w:val="105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2012. évi költségvetési bevételei előirányzat-csoportok, kiemelt előirányzatok szerint elkülönítve az európai uniós forrásból megvalósuló projekt bevételeit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forint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Normatív hozzájárulások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90723551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1.1   Települési üzemeltetési, igazgatási és sport és kult feladatok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8979096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1.2  Pénzbeli szociális juttatások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34665322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1.3  Szociális és gyermekjóléti alapszolgáltatás feladatai                                                                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63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 Közoktatási alaphozzájárulások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46138333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1.5.Közoktatási  kiegészítő hozzájárulások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940800</w:t>
            </w:r>
          </w:p>
        </w:tc>
      </w:tr>
      <w:tr w:rsidR="0020107F" w:rsidRPr="0020107F" w:rsidTr="0020107F">
        <w:trPr>
          <w:trHeight w:val="63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629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Kiegészítő támogatás egyes közoktatási feladatok ellátásához kötött felhasználással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14714167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 bevételek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6500000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 Iparűzési adó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6500000</w:t>
            </w:r>
          </w:p>
        </w:tc>
      </w:tr>
      <w:tr w:rsidR="0020107F" w:rsidRPr="0020107F" w:rsidTr="0020107F">
        <w:trPr>
          <w:trHeight w:val="58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12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költségvetésből származó egyéb bevételek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83813482</w:t>
            </w:r>
          </w:p>
        </w:tc>
      </w:tr>
      <w:tr w:rsidR="0020107F" w:rsidRPr="0020107F" w:rsidTr="0020107F">
        <w:trPr>
          <w:trHeight w:val="54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  Gépjárműadó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6800000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 Személyi jövedelemadó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77013482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Pótlékok, bírságok és egyéb sajátos bevételek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2200000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5.1Pótlékok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1800000</w:t>
            </w:r>
          </w:p>
        </w:tc>
      </w:tr>
      <w:tr w:rsidR="0020107F" w:rsidRPr="0020107F" w:rsidTr="0020107F">
        <w:trPr>
          <w:trHeight w:val="43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5.2 Bírságok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5.3 Egyéb sajátos bevételek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73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12845000</w:t>
            </w: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 Közhatalmi bevétel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 Egyéb saját bevétel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10282000</w:t>
            </w:r>
          </w:p>
        </w:tc>
      </w:tr>
      <w:tr w:rsidR="0020107F" w:rsidRPr="0020107F" w:rsidTr="0020107F">
        <w:trPr>
          <w:trHeight w:val="51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6.3Működési áfa bevételek, visszatérülések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2483000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6.4Működési hozam- és kamatbevétel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értékű bevételek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12050000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 Működési célú áht-on kívülről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7.2 Működési célúKözponti ktv. Szervtől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6850000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7.3 Működési célú TB-i alapból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3700000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7.4 Működési célú Eu-s programra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8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57000000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8.1Vagyon értékesítéséből, hasznosításából származó bevétel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8.2Beruházási célú támog. Értékű bevétel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</w:tr>
      <w:tr w:rsidR="0020107F" w:rsidRPr="0020107F" w:rsidTr="0020107F">
        <w:trPr>
          <w:trHeight w:val="34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8.3 Felhalmozási célú kapott juttatások EU-s ktgvetésből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47500000</w:t>
            </w:r>
          </w:p>
        </w:tc>
      </w:tr>
      <w:tr w:rsidR="0020107F" w:rsidRPr="0020107F" w:rsidTr="0020107F">
        <w:trPr>
          <w:trHeight w:val="465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8.4 Eu önerő alap támogatása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pénzmaradvány igénybevétele felhalmozási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 Összesen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279846200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hiány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28495800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21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2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308342000</w:t>
            </w: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2. melléklet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975"/>
        <w:gridCol w:w="1905"/>
        <w:gridCol w:w="1680"/>
      </w:tblGrid>
      <w:tr w:rsidR="0020107F" w:rsidRPr="0020107F" w:rsidTr="0020107F">
        <w:trPr>
          <w:trHeight w:val="2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20107F" w:rsidRPr="0020107F" w:rsidTr="0020107F">
        <w:trPr>
          <w:trHeight w:val="2850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80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2012. évi költségvetési kiadásai előirányzat-csoportok, kiemelt előirányzatok szerint</w:t>
            </w:r>
          </w:p>
        </w:tc>
        <w:tc>
          <w:tcPr>
            <w:tcW w:w="168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melléklet a 4./2012.(III.6.) önkormányzati rendelethez  </w:t>
            </w:r>
          </w:p>
        </w:tc>
      </w:tr>
      <w:tr w:rsidR="0020107F" w:rsidRPr="0020107F" w:rsidTr="0020107F">
        <w:trPr>
          <w:trHeight w:val="64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Forint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Személyi juttatások: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102142000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810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Munkaadókat terhelő járulékok és szociális hozzájárulási adó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26089000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Dologi kiadások: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90610000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Ellátottak pénzbeli juttatásai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22501000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Összesen: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241342000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működési célú likvid hiteltörlesztés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Céltartalék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8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Általános tartalék 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40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97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kiadás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251342000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2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Intézményi beruházás</w:t>
            </w:r>
          </w:p>
        </w:tc>
        <w:tc>
          <w:tcPr>
            <w:tcW w:w="190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50096000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8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Felújítás</w:t>
            </w:r>
          </w:p>
        </w:tc>
        <w:tc>
          <w:tcPr>
            <w:tcW w:w="190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kormányzati beruházás</w:t>
            </w:r>
          </w:p>
        </w:tc>
        <w:tc>
          <w:tcPr>
            <w:tcW w:w="190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80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 Lakástámogatás, lakásépítés</w:t>
            </w:r>
          </w:p>
        </w:tc>
        <w:tc>
          <w:tcPr>
            <w:tcW w:w="190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45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 Egyéb felhalmozási kiadás (hiteltörlesztés)</w:t>
            </w:r>
          </w:p>
        </w:tc>
        <w:tc>
          <w:tcPr>
            <w:tcW w:w="190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6904000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10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kiadás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57000000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16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97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Mindösszesen:</w:t>
            </w:r>
          </w:p>
        </w:tc>
        <w:tc>
          <w:tcPr>
            <w:tcW w:w="19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308342000</w:t>
            </w:r>
          </w:p>
        </w:tc>
        <w:tc>
          <w:tcPr>
            <w:tcW w:w="16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br w:type="textWrapping" w:clear="all"/>
      </w:r>
    </w:p>
    <w:p w:rsidR="0020107F" w:rsidRPr="0020107F" w:rsidRDefault="0020107F" w:rsidP="0020107F">
      <w:pPr>
        <w:spacing w:after="20" w:line="240" w:lineRule="auto"/>
        <w:ind w:left="567"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3. melléklet</w:t>
      </w:r>
    </w:p>
    <w:p w:rsidR="0020107F" w:rsidRPr="0020107F" w:rsidRDefault="0020107F" w:rsidP="0020107F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0"/>
        <w:gridCol w:w="4671"/>
        <w:gridCol w:w="952"/>
        <w:gridCol w:w="943"/>
        <w:gridCol w:w="849"/>
        <w:gridCol w:w="979"/>
      </w:tblGrid>
      <w:tr w:rsidR="0020107F" w:rsidRPr="0020107F" w:rsidTr="0020107F">
        <w:trPr>
          <w:trHeight w:val="30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         Forint</w:t>
            </w:r>
          </w:p>
        </w:tc>
      </w:tr>
      <w:tr w:rsidR="0020107F" w:rsidRPr="0020107F" w:rsidTr="0020107F">
        <w:trPr>
          <w:trHeight w:val="142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által irányított költésgvetési szervek 2012. évi költségvetési bevételei előirányzat-csoportok, kiemelt előirányzatok szerint elkülönítve az európai uniós forrásból megvalósuló projekt bevételeit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</w:p>
        </w:tc>
        <w:tc>
          <w:tcPr>
            <w:tcW w:w="226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261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Ölbey Irén Általános Iskola és Meserét Óvoda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Normatív hozzájárulások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90723551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90723551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69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1.1   Települési üzemeltetési, igazgatási és sport és kult feladatok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8979096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8979096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1.2  Pénzbeli szociális juttatások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34665322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34665322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63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1.3  Szociális és gyermekjóléti alapszolgáltatás feladatai                                                                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63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 Közoktatási alaphozzájárulások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46138333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46138333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1.5.Közoktatási  kiegészítő hozzájárulások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940800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940800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63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02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Kiegészítő támogatás egyes közoktatási feladatok ellátásához kötött felhasználással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14714167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14714167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 bevételek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6500000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6500000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 Iparűzési adó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8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költségvetésből származó egyéb bevételek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83813482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83813482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4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  Gépjárműadó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 Személyi jövedelemadó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77013482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77013482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Pótlékok, bírságok és egyéb sajátos bevételek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2200000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2200000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5.1Pótlékok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3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5.2 Bírságok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5.3 Egyéb sajátos bevételek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73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19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12845000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12695000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150000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 Közhatalmi bevétel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 Egyéb saját bevétel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10282000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10182000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100000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1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6.3Működési áfa bevételek, visszatérülések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2483000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2483000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6.4Működési hozam- és kamatbevétel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értékű bevételek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12050000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10550000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59905000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101683000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7.1 Működési célú áht-on kívülről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1500000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7.2 Működési célúKözponti ktv. Szervtől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6850000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6850000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7.3 Működési célú TB-i alapból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7.4 Működési célú Eu-s programra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 Intézményi finanszírozás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59905000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100183000</w:t>
            </w:r>
          </w:p>
        </w:tc>
      </w:tr>
      <w:tr w:rsidR="0020107F" w:rsidRPr="0020107F" w:rsidTr="0020107F">
        <w:trPr>
          <w:trHeight w:val="45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57000000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57000000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8.1Vagyon értékesítéséből, hasznosításából származó bevétel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8.2Beruházási célú támog. Értékű bevétel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34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8.3 Felhalmozási célú kapott juttatások EU-s ktgvetésből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47500000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47500000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65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8.4 Eu önerő alap támogatása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pénzmaradvány igénybevétele felhalmozási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 Összesen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279846200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278196200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60055000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101683000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hiány (hitel)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28495800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28495800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8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9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02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Összesen</w:t>
            </w:r>
          </w:p>
        </w:tc>
        <w:tc>
          <w:tcPr>
            <w:tcW w:w="254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308342000</w:t>
            </w:r>
          </w:p>
        </w:tc>
        <w:tc>
          <w:tcPr>
            <w:tcW w:w="25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306692000</w:t>
            </w:r>
          </w:p>
        </w:tc>
        <w:tc>
          <w:tcPr>
            <w:tcW w:w="22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60055000</w:t>
            </w:r>
          </w:p>
        </w:tc>
        <w:tc>
          <w:tcPr>
            <w:tcW w:w="26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101683000</w:t>
            </w: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br w:type="textWrapping" w:clear="all"/>
      </w:r>
    </w:p>
    <w:p w:rsidR="0020107F" w:rsidRPr="0020107F" w:rsidRDefault="0020107F" w:rsidP="0020107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4. melléklet</w:t>
      </w: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618"/>
        <w:gridCol w:w="1529"/>
        <w:gridCol w:w="1347"/>
        <w:gridCol w:w="1381"/>
        <w:gridCol w:w="1538"/>
      </w:tblGrid>
      <w:tr w:rsidR="0020107F" w:rsidRPr="0020107F" w:rsidTr="0020107F">
        <w:trPr>
          <w:trHeight w:val="2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20107F" w:rsidRPr="0020107F" w:rsidTr="0020107F">
        <w:trPr>
          <w:trHeight w:val="2850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416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irányított költségvetési szervek 2012. évi költségvetési kiadásai előirányzat-csoportok, kiemelt előirányzatok szerint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Forint</w:t>
            </w:r>
          </w:p>
        </w:tc>
        <w:tc>
          <w:tcPr>
            <w:tcW w:w="3864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melléklet a 4./2012.(III.6.) önkormányzati rendelethez  </w:t>
            </w:r>
          </w:p>
        </w:tc>
      </w:tr>
      <w:tr w:rsidR="0020107F" w:rsidRPr="0020107F" w:rsidTr="0020107F">
        <w:trPr>
          <w:trHeight w:val="8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</w:p>
        </w:tc>
        <w:tc>
          <w:tcPr>
            <w:tcW w:w="346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3864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Ölbey Irén Általános Iskola és Meserét Óvoda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Személyi juttatások: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102142000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11856000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25900000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64386000</w:t>
            </w:r>
          </w:p>
        </w:tc>
      </w:tr>
      <w:tr w:rsidR="0020107F" w:rsidRPr="0020107F" w:rsidTr="0020107F">
        <w:trPr>
          <w:trHeight w:val="810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Munkaadókat terhelő járulékok és szociális hozzájárulási adó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26089000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3039000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6340000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16710000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Dologi kiadások: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90610000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59719000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10304000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20587000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Ellátottak pénzbeli juttatásai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22501000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4990000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17511000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Összesen: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241342000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79604000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60055000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101683000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működési célú likvid hiteltörlesztés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Céltartalék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Működési célú intézményfinansz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160088000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8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Általános tartalék 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40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5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kiadás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251342000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249692000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60055000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101683000</w:t>
            </w:r>
          </w:p>
        </w:tc>
      </w:tr>
      <w:tr w:rsidR="0020107F" w:rsidRPr="0020107F" w:rsidTr="0020107F">
        <w:trPr>
          <w:trHeight w:val="52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Intézményi beruházás</w:t>
            </w:r>
          </w:p>
        </w:tc>
        <w:tc>
          <w:tcPr>
            <w:tcW w:w="384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50096000</w:t>
            </w:r>
          </w:p>
        </w:tc>
        <w:tc>
          <w:tcPr>
            <w:tcW w:w="3384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50096000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8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Felújítás</w:t>
            </w:r>
          </w:p>
        </w:tc>
        <w:tc>
          <w:tcPr>
            <w:tcW w:w="384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384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5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 kormányzati beruházás</w:t>
            </w:r>
          </w:p>
        </w:tc>
        <w:tc>
          <w:tcPr>
            <w:tcW w:w="384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384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80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 Lakástámogatás, lakásépítés</w:t>
            </w:r>
          </w:p>
        </w:tc>
        <w:tc>
          <w:tcPr>
            <w:tcW w:w="384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384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85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 Egyéb felhalmozási kiadás (hiteltörlesztés)</w:t>
            </w:r>
          </w:p>
        </w:tc>
        <w:tc>
          <w:tcPr>
            <w:tcW w:w="384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6904000</w:t>
            </w:r>
          </w:p>
        </w:tc>
        <w:tc>
          <w:tcPr>
            <w:tcW w:w="3384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6904000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510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kiadás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57000000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57000000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16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19</w:t>
            </w:r>
          </w:p>
        </w:tc>
        <w:tc>
          <w:tcPr>
            <w:tcW w:w="65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Mindösszesen:</w:t>
            </w:r>
          </w:p>
        </w:tc>
        <w:tc>
          <w:tcPr>
            <w:tcW w:w="38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308342000</w:t>
            </w:r>
          </w:p>
        </w:tc>
        <w:tc>
          <w:tcPr>
            <w:tcW w:w="338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306692000</w:t>
            </w:r>
          </w:p>
        </w:tc>
        <w:tc>
          <w:tcPr>
            <w:tcW w:w="34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60055000</w:t>
            </w:r>
          </w:p>
        </w:tc>
        <w:tc>
          <w:tcPr>
            <w:tcW w:w="38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101683000</w:t>
            </w: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br w:type="textWrapping" w:clear="all"/>
      </w:r>
    </w:p>
    <w:p w:rsidR="0020107F" w:rsidRPr="0020107F" w:rsidRDefault="0020107F" w:rsidP="0020107F">
      <w:pPr>
        <w:spacing w:after="20" w:line="240" w:lineRule="auto"/>
        <w:ind w:left="360"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5. melléklet</w:t>
      </w: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259"/>
        <w:gridCol w:w="1179"/>
        <w:gridCol w:w="1120"/>
        <w:gridCol w:w="569"/>
        <w:gridCol w:w="569"/>
        <w:gridCol w:w="989"/>
        <w:gridCol w:w="1003"/>
        <w:gridCol w:w="1017"/>
      </w:tblGrid>
      <w:tr w:rsidR="0020107F" w:rsidRPr="0020107F" w:rsidTr="0020107F">
        <w:trPr>
          <w:trHeight w:val="79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0" w:type="dxa"/>
            <w:gridSpan w:val="4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többéves kihatással járó feladatok előirányzatai évenkénti bontásban és összesítve</w:t>
            </w:r>
          </w:p>
        </w:tc>
        <w:tc>
          <w:tcPr>
            <w:tcW w:w="10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54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3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21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3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63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10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111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112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kötelezettség jogcíme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Köt. váll. Éve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   előtti kifizetés</w:t>
            </w:r>
          </w:p>
        </w:tc>
        <w:tc>
          <w:tcPr>
            <w:tcW w:w="3450" w:type="dxa"/>
            <w:gridSpan w:val="4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 vonzata évenként</w:t>
            </w:r>
          </w:p>
        </w:tc>
        <w:tc>
          <w:tcPr>
            <w:tcW w:w="112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</w:t>
            </w:r>
          </w:p>
        </w:tc>
        <w:tc>
          <w:tcPr>
            <w:tcW w:w="63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</w:t>
            </w:r>
          </w:p>
        </w:tc>
        <w:tc>
          <w:tcPr>
            <w:tcW w:w="10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</w:t>
            </w:r>
          </w:p>
        </w:tc>
        <w:tc>
          <w:tcPr>
            <w:tcW w:w="111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2014.után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1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15" w:lineRule="atLeast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640" w:type="dxa"/>
            <w:gridSpan w:val="8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30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 beruházás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121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9 600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1 200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1 200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1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12 000</w:t>
            </w:r>
          </w:p>
        </w:tc>
      </w:tr>
      <w:tr w:rsidR="0020107F" w:rsidRPr="0020107F" w:rsidTr="0020107F">
        <w:trPr>
          <w:trHeight w:val="30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Szennyvíz         beruházás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121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11 034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</w:t>
            </w:r>
          </w:p>
        </w:tc>
        <w:tc>
          <w:tcPr>
            <w:tcW w:w="111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58 854</w:t>
            </w:r>
          </w:p>
        </w:tc>
        <w:tc>
          <w:tcPr>
            <w:tcW w:w="112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84 600</w:t>
            </w:r>
          </w:p>
        </w:tc>
      </w:tr>
      <w:tr w:rsidR="0020107F" w:rsidRPr="0020107F" w:rsidTr="0020107F">
        <w:trPr>
          <w:trHeight w:val="34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Fogorvosi szék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121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2 573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723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416</w:t>
            </w:r>
          </w:p>
        </w:tc>
        <w:tc>
          <w:tcPr>
            <w:tcW w:w="111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2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4 512</w:t>
            </w:r>
          </w:p>
        </w:tc>
      </w:tr>
      <w:tr w:rsidR="0020107F" w:rsidRPr="0020107F" w:rsidTr="0020107F">
        <w:trPr>
          <w:trHeight w:val="37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7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54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 felújítása</w:t>
            </w:r>
          </w:p>
        </w:tc>
        <w:tc>
          <w:tcPr>
            <w:tcW w:w="13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2 012  </w:t>
            </w:r>
          </w:p>
        </w:tc>
        <w:tc>
          <w:tcPr>
            <w:tcW w:w="121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3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2 596</w:t>
            </w:r>
          </w:p>
        </w:tc>
        <w:tc>
          <w:tcPr>
            <w:tcW w:w="63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3 154</w:t>
            </w:r>
          </w:p>
        </w:tc>
        <w:tc>
          <w:tcPr>
            <w:tcW w:w="10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1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2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5 750</w:t>
            </w: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23 207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9 981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5 320</w:t>
            </w:r>
          </w:p>
        </w:tc>
        <w:tc>
          <w:tcPr>
            <w:tcW w:w="1110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58 854</w:t>
            </w:r>
          </w:p>
        </w:tc>
        <w:tc>
          <w:tcPr>
            <w:tcW w:w="1125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106 862</w:t>
            </w:r>
          </w:p>
        </w:tc>
      </w:tr>
      <w:tr w:rsidR="0020107F" w:rsidRPr="0020107F" w:rsidTr="0020107F">
        <w:trPr>
          <w:trHeight w:val="330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485"/>
        <w:gridCol w:w="1395"/>
        <w:gridCol w:w="1455"/>
        <w:gridCol w:w="1485"/>
        <w:gridCol w:w="1395"/>
        <w:gridCol w:w="1530"/>
      </w:tblGrid>
      <w:tr w:rsidR="0020107F" w:rsidRPr="0020107F" w:rsidTr="0020107F">
        <w:trPr>
          <w:trHeight w:val="1035"/>
          <w:tblCellSpacing w:w="0" w:type="dxa"/>
        </w:trPr>
        <w:tc>
          <w:tcPr>
            <w:tcW w:w="4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35" w:type="dxa"/>
            <w:gridSpan w:val="3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többéves kihatással járó feladatok előirányzatai évenkénti bontásban és összesítve</w:t>
            </w:r>
          </w:p>
        </w:tc>
        <w:tc>
          <w:tcPr>
            <w:tcW w:w="139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</w:tr>
      <w:tr w:rsidR="0020107F" w:rsidRPr="0020107F" w:rsidTr="0020107F">
        <w:trPr>
          <w:trHeight w:val="51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745" w:type="dxa"/>
            <w:gridSpan w:val="6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2003. évben felvett felhalmozási célú hitel óvoda beruházáshoz 12.000.000,- Ft összegben</w:t>
            </w:r>
          </w:p>
        </w:tc>
      </w:tr>
      <w:tr w:rsidR="0020107F" w:rsidRPr="0020107F" w:rsidTr="0020107F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Hiteltörlesztés ütemezése részletekben</w:t>
            </w:r>
          </w:p>
        </w:tc>
      </w:tr>
      <w:tr w:rsidR="0020107F" w:rsidRPr="0020107F" w:rsidTr="0020107F">
        <w:trPr>
          <w:trHeight w:val="45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39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február 28.</w:t>
            </w:r>
          </w:p>
        </w:tc>
        <w:tc>
          <w:tcPr>
            <w:tcW w:w="145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április 28.</w:t>
            </w:r>
          </w:p>
        </w:tc>
        <w:tc>
          <w:tcPr>
            <w:tcW w:w="148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 28.</w:t>
            </w:r>
          </w:p>
        </w:tc>
        <w:tc>
          <w:tcPr>
            <w:tcW w:w="139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 28.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1 200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1 200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2 400</w:t>
            </w: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745" w:type="dxa"/>
            <w:gridSpan w:val="6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2012. évi könyvviteli mérlegben 1200.- eFt. hosszúlejáratú kötelezettségként,  2011. évi törlesztő részlet 1200.- eFt. pedig rövidlejáratú kötelezettségként szerepel.</w:t>
            </w: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br w:type="textWrapping" w:clear="all"/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8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00"/>
        <w:gridCol w:w="1260"/>
        <w:gridCol w:w="1260"/>
        <w:gridCol w:w="1648"/>
        <w:gridCol w:w="1447"/>
        <w:gridCol w:w="1635"/>
        <w:gridCol w:w="150"/>
      </w:tblGrid>
      <w:tr w:rsidR="0020107F" w:rsidRPr="0020107F" w:rsidTr="0020107F">
        <w:trPr>
          <w:trHeight w:val="735"/>
          <w:tblCellSpacing w:w="0" w:type="dxa"/>
        </w:trPr>
        <w:tc>
          <w:tcPr>
            <w:tcW w:w="40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15" w:type="dxa"/>
            <w:gridSpan w:val="3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többéves kihatással járó feladatok előirányzatai évenkénti bontásban és összesítve</w:t>
            </w:r>
          </w:p>
        </w:tc>
        <w:tc>
          <w:tcPr>
            <w:tcW w:w="163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10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0" w:type="dxa"/>
            <w:gridSpan w:val="7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szennyvízberuházáshoz felvett fejlesztési hitelállomány visszafizetésének alakulása. A 2007. évben felvett hosszúlejáratú hitel összege 84.600.000,- Ft.</w:t>
            </w: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Hiteltörlesztés ütemezése részletekben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március 5.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június 5.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 5.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december 5.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 Ft.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2023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2025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4 904 000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1 232 000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4 910 000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18 390 000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18 390 000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18 390 000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18 396 000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73 566 000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1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6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8355" w:type="dxa"/>
            <w:gridSpan w:val="6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Végső lejárat: 2026. december 05.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br w:type="textWrapping" w:clear="all"/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00"/>
        <w:gridCol w:w="2138"/>
        <w:gridCol w:w="2392"/>
        <w:gridCol w:w="2325"/>
      </w:tblGrid>
      <w:tr w:rsidR="0020107F" w:rsidRPr="0020107F" w:rsidTr="0020107F">
        <w:trPr>
          <w:trHeight w:val="735"/>
          <w:tblCellSpacing w:w="0" w:type="dxa"/>
        </w:trPr>
        <w:tc>
          <w:tcPr>
            <w:tcW w:w="54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45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többéves kihatással járó feladatok előirányzatai évenkénti bontásban és összesítve</w:t>
            </w:r>
          </w:p>
        </w:tc>
        <w:tc>
          <w:tcPr>
            <w:tcW w:w="2325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20107F" w:rsidRPr="0020107F" w:rsidTr="0020107F">
        <w:trPr>
          <w:trHeight w:val="10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355" w:type="dxa"/>
            <w:gridSpan w:val="4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szeptember hónapban lízingbe vett E RM fogászati kezelőegység futamideje és havi összege</w:t>
            </w:r>
          </w:p>
        </w:tc>
      </w:tr>
      <w:tr w:rsidR="0020107F" w:rsidRPr="0020107F" w:rsidTr="0020107F">
        <w:trPr>
          <w:trHeight w:val="51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Hiteltörlesztés ütemezése részletekben</w:t>
            </w:r>
          </w:p>
        </w:tc>
      </w:tr>
      <w:tr w:rsidR="0020107F" w:rsidRPr="0020107F" w:rsidTr="0020107F">
        <w:trPr>
          <w:trHeight w:val="76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Fizetendő lízingdíjak száma/hó</w:t>
            </w:r>
          </w:p>
        </w:tc>
        <w:tc>
          <w:tcPr>
            <w:tcW w:w="214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Havi lízingdíj</w:t>
            </w:r>
          </w:p>
        </w:tc>
        <w:tc>
          <w:tcPr>
            <w:tcW w:w="240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lízingdíj</w:t>
            </w:r>
          </w:p>
        </w:tc>
        <w:tc>
          <w:tcPr>
            <w:tcW w:w="2325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Kamat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256 157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4 610 826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520 826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196 320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4 711 680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621 680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160 451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4 813 530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723 530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136 565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4 916 340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826 340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119 551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5 021 142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931 142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106 831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5 127 888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1 037 888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98 446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5 316 084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1 226 084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89080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5 344 800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1 254 800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82 659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5 455 494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1 365 494</w:t>
            </w:r>
          </w:p>
        </w:tc>
      </w:tr>
      <w:tr w:rsidR="0020107F" w:rsidRPr="0020107F" w:rsidTr="0020107F">
        <w:trPr>
          <w:trHeight w:val="30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77 342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5 568 624</w:t>
            </w:r>
          </w:p>
        </w:tc>
        <w:tc>
          <w:tcPr>
            <w:tcW w:w="0" w:type="auto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1 478 624</w:t>
            </w: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br w:type="textWrapping" w:clear="all"/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20"/>
        <w:gridCol w:w="1734"/>
        <w:gridCol w:w="1596"/>
        <w:gridCol w:w="1605"/>
        <w:gridCol w:w="2021"/>
      </w:tblGrid>
      <w:tr w:rsidR="0020107F" w:rsidRPr="0020107F" w:rsidTr="0020107F">
        <w:trPr>
          <w:trHeight w:val="25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00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03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20107F" w:rsidRPr="0020107F" w:rsidTr="0020107F">
        <w:trPr>
          <w:trHeight w:val="118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600" w:type="dxa"/>
            <w:gridSpan w:val="5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 ÁLTAL IRÁNYÍTOTT KÖLTSÉGVETÉSI SZERVEK ENGEDÉLYEZETT LÉTSZÁMA, KÜLÖN BEMUTATVA A KÖZFOGLALKOZTATOTTAK LÉTSZÁMA</w:t>
            </w: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102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32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szerv</w:t>
            </w:r>
          </w:p>
        </w:tc>
        <w:tc>
          <w:tcPr>
            <w:tcW w:w="435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Létszámkeret/ statisztikai létszám fő</w:t>
            </w:r>
          </w:p>
        </w:tc>
        <w:tc>
          <w:tcPr>
            <w:tcW w:w="507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Közfoglalkoztatott</w:t>
            </w:r>
          </w:p>
        </w:tc>
      </w:tr>
      <w:tr w:rsidR="0020107F" w:rsidRPr="0020107F" w:rsidTr="0020107F">
        <w:trPr>
          <w:trHeight w:val="1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"/>
                <w:szCs w:val="24"/>
                <w:lang w:eastAsia="hu-HU"/>
              </w:rPr>
            </w:pPr>
          </w:p>
        </w:tc>
        <w:tc>
          <w:tcPr>
            <w:tcW w:w="432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hu-HU"/>
              </w:rPr>
            </w:pP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hu-HU"/>
              </w:rPr>
            </w:pP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0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320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</w:t>
            </w:r>
          </w:p>
        </w:tc>
        <w:tc>
          <w:tcPr>
            <w:tcW w:w="43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Élelmezésvezető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Konyha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Technikai dolgozó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1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Temetőőr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8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20107F" w:rsidRPr="0020107F" w:rsidTr="0020107F">
        <w:trPr>
          <w:trHeight w:val="54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Egészségügyi és szociális ellátás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Védőnő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0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Technikai alkalmazott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6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Szoc. Étkeztetés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20107F" w:rsidRPr="0020107F" w:rsidTr="0020107F">
        <w:trPr>
          <w:trHeight w:val="49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50</w:t>
            </w:r>
          </w:p>
        </w:tc>
      </w:tr>
      <w:tr w:rsidR="0020107F" w:rsidRPr="0020107F" w:rsidTr="0020107F">
        <w:trPr>
          <w:trHeight w:val="60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320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iskola és óvoda</w:t>
            </w:r>
          </w:p>
        </w:tc>
        <w:tc>
          <w:tcPr>
            <w:tcW w:w="435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Napközi otthoni ellátás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0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Iskolai oktatás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0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Igazgató-helyettes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0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Technikai dolgozó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Óvodai nevelés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Óvónő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0107F" w:rsidRPr="0020107F" w:rsidTr="0020107F">
        <w:trPr>
          <w:trHeight w:val="36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4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</w:tr>
      <w:tr w:rsidR="0020107F" w:rsidRPr="0020107F" w:rsidTr="0020107F">
        <w:trPr>
          <w:trHeight w:val="54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432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4356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Igazgatási feladatok</w:t>
            </w: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0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432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54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43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</w:t>
            </w: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0107F" w:rsidRPr="0020107F" w:rsidTr="0020107F">
        <w:trPr>
          <w:trHeight w:val="465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432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</w:t>
            </w:r>
          </w:p>
        </w:tc>
        <w:tc>
          <w:tcPr>
            <w:tcW w:w="400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20107F" w:rsidRPr="0020107F" w:rsidTr="0020107F">
        <w:trPr>
          <w:trHeight w:val="720"/>
          <w:tblCellSpacing w:w="0" w:type="dxa"/>
        </w:trPr>
        <w:tc>
          <w:tcPr>
            <w:tcW w:w="99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4320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 összesen</w:t>
            </w:r>
          </w:p>
        </w:tc>
        <w:tc>
          <w:tcPr>
            <w:tcW w:w="435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2" w:type="dxa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507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</w:t>
            </w:r>
          </w:p>
        </w:tc>
      </w:tr>
    </w:tbl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br w:type="textWrapping" w:clear="all"/>
      </w:r>
    </w:p>
    <w:p w:rsidR="0020107F" w:rsidRPr="0020107F" w:rsidRDefault="0020107F" w:rsidP="0020107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6. melléklet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85"/>
        <w:gridCol w:w="494"/>
        <w:gridCol w:w="1026"/>
        <w:gridCol w:w="431"/>
        <w:gridCol w:w="973"/>
        <w:gridCol w:w="1251"/>
        <w:gridCol w:w="1064"/>
        <w:gridCol w:w="868"/>
        <w:gridCol w:w="834"/>
        <w:gridCol w:w="805"/>
        <w:gridCol w:w="2"/>
      </w:tblGrid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1848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13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6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3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00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268" w:type="dxa"/>
            <w:gridSpan w:val="3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88" w:type="dxa"/>
            <w:gridSpan w:val="7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melléklet a 4./2012.(III.6.) önkormányzati rendelethez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0856" w:type="dxa"/>
            <w:gridSpan w:val="10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464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76" w:type="dxa"/>
            <w:gridSpan w:val="8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  2012. évi tervezett fejlesztési céljai,  ezek bevételi és kiadásai</w:t>
            </w:r>
          </w:p>
        </w:tc>
        <w:tc>
          <w:tcPr>
            <w:tcW w:w="2016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70"/>
          <w:tblCellSpacing w:w="0" w:type="dxa"/>
          <w:jc w:val="center"/>
        </w:trPr>
        <w:tc>
          <w:tcPr>
            <w:tcW w:w="1848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25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76" w:type="dxa"/>
            <w:gridSpan w:val="8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34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04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</w:t>
            </w:r>
          </w:p>
        </w:tc>
        <w:tc>
          <w:tcPr>
            <w:tcW w:w="3516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Felújítási és felhalmozási betétel megnevezése</w:t>
            </w:r>
          </w:p>
        </w:tc>
        <w:tc>
          <w:tcPr>
            <w:tcW w:w="2172" w:type="dxa"/>
            <w:vMerge w:val="restart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Előirányzat összege</w:t>
            </w:r>
          </w:p>
        </w:tc>
        <w:tc>
          <w:tcPr>
            <w:tcW w:w="4104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Előirányzat jellege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6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16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rendes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rendkívüli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00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KEOP támogatás hivatal felújításhoz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47500000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47500000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600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Beruházási célú támogatás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2500000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  <w:jc w:val="center"/>
        </w:trPr>
        <w:tc>
          <w:tcPr>
            <w:tcW w:w="1848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 ért, hasznosít. Származó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7000000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57000000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57000000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3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945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Felújítási és felhalmozási kiadás megnevezése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  <w:jc w:val="center"/>
        </w:trPr>
        <w:tc>
          <w:tcPr>
            <w:tcW w:w="1848" w:type="dxa"/>
            <w:vMerge w:val="restart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 törlesztése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6904000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6904000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 felújítása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50096000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50096000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107F" w:rsidRPr="0020107F" w:rsidTr="0020107F">
        <w:trPr>
          <w:trHeight w:val="420"/>
          <w:tblCellSpacing w:w="0" w:type="dxa"/>
          <w:jc w:val="center"/>
        </w:trPr>
        <w:tc>
          <w:tcPr>
            <w:tcW w:w="184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464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96" w:type="dxa"/>
            <w:gridSpan w:val="2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72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57000000</w:t>
            </w:r>
          </w:p>
        </w:tc>
        <w:tc>
          <w:tcPr>
            <w:tcW w:w="2088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57000000</w:t>
            </w:r>
          </w:p>
        </w:tc>
        <w:tc>
          <w:tcPr>
            <w:tcW w:w="2016" w:type="dxa"/>
            <w:noWrap/>
            <w:vAlign w:val="center"/>
            <w:hideMark/>
          </w:tcPr>
          <w:p w:rsidR="0020107F" w:rsidRPr="0020107F" w:rsidRDefault="0020107F" w:rsidP="0020107F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1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07F" w:rsidRPr="0020107F" w:rsidRDefault="0020107F" w:rsidP="002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0107F" w:rsidRPr="0020107F" w:rsidRDefault="0020107F" w:rsidP="0020107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br w:type="textWrapping" w:clear="all"/>
      </w:r>
    </w:p>
    <w:p w:rsidR="0020107F" w:rsidRPr="0020107F" w:rsidRDefault="0020107F" w:rsidP="0020107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7. melléklet a 4./2012.(III.6.) önkormányzati rendelethez</w:t>
      </w:r>
    </w:p>
    <w:p w:rsidR="0020107F" w:rsidRPr="0020107F" w:rsidRDefault="0020107F" w:rsidP="0020107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hu-HU"/>
        </w:rPr>
        <w:t>Az önkormányzat UNIÓS forrásból finanszírozott támogatással megvalósuló programjainak, projektjeinek bevételei és kiadásai</w:t>
      </w:r>
    </w:p>
    <w:p w:rsidR="0020107F" w:rsidRPr="0020107F" w:rsidRDefault="0020107F" w:rsidP="0020107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hu-HU"/>
        </w:rPr>
        <w:t>2011-2012</w:t>
      </w:r>
      <w:r w:rsidRPr="0020107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a.) A pedagógia módszertani reformot támogató informatikai infrastuktúra fejlesztése  az „Ölbey Irén Általános Iskola és Meserét Óvoda” általános iskolájában című TIOP-1.1.1-01/1-2008-0178 pályázat 3.662.500,-Ft összegben valósult meg.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TÁMOP-3-4-3.-08/2-2009-0064 pályázat 2009. évben került kedvező elbírálásra. Bekerülési értéke 8937320,-Forint, mely teljes összegű támogatás. A beruházás 2010.évben indult és 2011. évben  valósult meg , utófinanszírozással. A támogatásból 2011. évben 3359708 forint kiutalásra az iskola részére. A főpályázó az Ölbey Irén Általános Iskola és Meserét Óvoda 7166680Ft-tal, konzorciumi partner a Dögei Tanköteles Korú Gyermekekért Közalapítvány 1770640,-Ft.</w:t>
      </w: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20107F" w:rsidRPr="0020107F" w:rsidRDefault="0020107F" w:rsidP="0020107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07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A Polgármesteri Hivatal felújításának pályázata 2012. évben kerülhet kedvező elbírálás alá. KEOP támogatással valósulhat meg. 47500000 forint támogatási összeggel és 2596000 forint 2012. évi saját forrással. A bekerülési értéke 115000000forint. Eddig a pályázat elkészítése 750000Ft került.</w:t>
      </w:r>
    </w:p>
    <w:p w:rsidR="008D0CF4" w:rsidRDefault="008D0CF4">
      <w:bookmarkStart w:id="0" w:name="_GoBack"/>
      <w:bookmarkEnd w:id="0"/>
    </w:p>
    <w:sectPr w:rsidR="008D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6CF"/>
    <w:multiLevelType w:val="multilevel"/>
    <w:tmpl w:val="7C4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F"/>
    <w:rsid w:val="0020107F"/>
    <w:rsid w:val="008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107F"/>
    <w:rPr>
      <w:b/>
      <w:bCs/>
    </w:rPr>
  </w:style>
  <w:style w:type="character" w:styleId="Kiemels">
    <w:name w:val="Emphasis"/>
    <w:basedOn w:val="Bekezdsalapbettpusa"/>
    <w:uiPriority w:val="20"/>
    <w:qFormat/>
    <w:rsid w:val="0020107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107F"/>
    <w:rPr>
      <w:b/>
      <w:bCs/>
    </w:rPr>
  </w:style>
  <w:style w:type="character" w:styleId="Kiemels">
    <w:name w:val="Emphasis"/>
    <w:basedOn w:val="Bekezdsalapbettpusa"/>
    <w:uiPriority w:val="20"/>
    <w:qFormat/>
    <w:rsid w:val="0020107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864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98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2923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2019-03-04T09:41:00Z</dcterms:created>
  <dcterms:modified xsi:type="dcterms:W3CDTF">2019-03-04T09:41:00Z</dcterms:modified>
</cp:coreProperties>
</file>