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05" w:rsidRDefault="00E50A05" w:rsidP="003C772B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E50A05" w:rsidRDefault="00E50A05" w:rsidP="003C772B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A7684" w:rsidRDefault="00BA7684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E50A05" w:rsidRDefault="00E50A05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A7684" w:rsidRPr="006C01AE" w:rsidRDefault="00BA7684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lang w:val="hu-HU" w:eastAsia="hu-HU"/>
        </w:rPr>
      </w:pPr>
    </w:p>
    <w:p w:rsidR="00BC63BE" w:rsidRPr="006C01AE" w:rsidRDefault="00BC63BE" w:rsidP="00BA7684">
      <w:pPr>
        <w:pStyle w:val="Sajtkzlemny"/>
        <w:tabs>
          <w:tab w:val="clear" w:pos="5670"/>
          <w:tab w:val="clear" w:pos="6804"/>
        </w:tabs>
        <w:spacing w:line="360" w:lineRule="auto"/>
        <w:ind w:firstLine="0"/>
        <w:jc w:val="center"/>
        <w:rPr>
          <w:rFonts w:ascii="Times New Roman" w:hAnsi="Times New Roman" w:cs="Times New Roman"/>
          <w:noProof w:val="0"/>
          <w:color w:val="000000" w:themeColor="text1"/>
          <w:sz w:val="24"/>
          <w:lang w:val="hu-HU"/>
        </w:rPr>
      </w:pPr>
      <w:r w:rsidRPr="006C01AE">
        <w:rPr>
          <w:rFonts w:ascii="Times New Roman" w:hAnsi="Times New Roman" w:cs="Times New Roman"/>
          <w:color w:val="000000" w:themeColor="text1"/>
          <w:sz w:val="24"/>
          <w:lang w:val="hu-HU" w:eastAsia="hu-HU"/>
        </w:rPr>
        <w:t>Sajtóközlemény</w:t>
      </w:r>
    </w:p>
    <w:p w:rsidR="00A175C9" w:rsidRPr="006C01AE" w:rsidRDefault="00B545AA" w:rsidP="00F64F17">
      <w:pPr>
        <w:pStyle w:val="header-lead"/>
        <w:tabs>
          <w:tab w:val="clear" w:pos="5670"/>
          <w:tab w:val="clear" w:pos="6804"/>
          <w:tab w:val="center" w:pos="9639"/>
        </w:tabs>
        <w:spacing w:before="40" w:line="360" w:lineRule="auto"/>
        <w:ind w:left="0"/>
        <w:jc w:val="center"/>
        <w:rPr>
          <w:rFonts w:ascii="Times New Roman" w:hAnsi="Times New Roman" w:cs="Times New Roman"/>
          <w:caps/>
          <w:color w:val="244BAE"/>
          <w:sz w:val="24"/>
        </w:rPr>
      </w:pPr>
      <w:r>
        <w:rPr>
          <w:rFonts w:ascii="Times New Roman" w:hAnsi="Times New Roman" w:cs="Times New Roman"/>
          <w:caps/>
          <w:color w:val="244BAE"/>
          <w:sz w:val="24"/>
        </w:rPr>
        <w:t>Megvalósult,</w:t>
      </w:r>
      <w:r w:rsidR="007653BC" w:rsidRPr="006C01AE">
        <w:rPr>
          <w:rFonts w:ascii="Times New Roman" w:hAnsi="Times New Roman" w:cs="Times New Roman"/>
          <w:caps/>
          <w:color w:val="244BAE"/>
          <w:sz w:val="24"/>
        </w:rPr>
        <w:t xml:space="preserve"> a Meserét Óvoda és konyha fejlesztése</w:t>
      </w:r>
    </w:p>
    <w:p w:rsidR="006B59EF" w:rsidRPr="006C01AE" w:rsidRDefault="00425FA3" w:rsidP="00BA7684">
      <w:pPr>
        <w:pStyle w:val="header-lead"/>
        <w:spacing w:before="40" w:line="360" w:lineRule="auto"/>
        <w:ind w:left="0"/>
        <w:jc w:val="center"/>
        <w:rPr>
          <w:rFonts w:ascii="Times New Roman" w:hAnsi="Times New Roman" w:cs="Times New Roman"/>
          <w:caps/>
          <w:sz w:val="24"/>
        </w:rPr>
      </w:pPr>
      <w:r w:rsidRPr="006C01AE">
        <w:rPr>
          <w:rFonts w:ascii="Times New Roman" w:hAnsi="Times New Roman" w:cs="Times New Roman"/>
          <w:caps/>
          <w:color w:val="244BAE"/>
          <w:sz w:val="24"/>
        </w:rPr>
        <w:t>2023/03/24</w:t>
      </w:r>
    </w:p>
    <w:p w:rsidR="005901CF" w:rsidRPr="006C01AE" w:rsidRDefault="005901CF" w:rsidP="005901CF">
      <w:pPr>
        <w:pStyle w:val="normal-header"/>
        <w:ind w:firstLine="0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606"/>
      </w:tblGrid>
      <w:tr w:rsidR="003C772B" w:rsidRPr="006C01AE" w:rsidTr="00DD0668">
        <w:trPr>
          <w:jc w:val="center"/>
        </w:trPr>
        <w:tc>
          <w:tcPr>
            <w:tcW w:w="9606" w:type="dxa"/>
          </w:tcPr>
          <w:p w:rsidR="00DD0668" w:rsidRPr="006C01AE" w:rsidRDefault="00F3719F" w:rsidP="00A22608">
            <w:pPr>
              <w:pStyle w:val="normal-header"/>
              <w:spacing w:before="120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A Széchenyi 2020 program keretén belül megvalósult </w:t>
            </w:r>
            <w:r w:rsidR="00A22608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Döge </w:t>
            </w:r>
            <w:r w:rsidR="001F3822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Község Önkormányzatának tulajdonában lévő épületek </w:t>
            </w:r>
            <w:r w:rsidR="00A22608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felújítása, átalakítása és </w:t>
            </w:r>
            <w:r w:rsidR="001F3822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korszerűsítése</w:t>
            </w:r>
            <w:r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.</w:t>
            </w:r>
            <w:r w:rsidR="006545C4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="00116072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A projekt</w:t>
            </w:r>
            <w:r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kivitelezésére</w:t>
            </w:r>
            <w:r w:rsidR="00116072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="00872B74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123,</w:t>
            </w:r>
            <w:r w:rsidR="008A540B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86</w:t>
            </w:r>
            <w:r w:rsidR="00F64F17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="006545C4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millió Ft vissza nem</w:t>
            </w:r>
            <w:r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térítendő támogatást nyújtott az Európai Unió</w:t>
            </w:r>
            <w:r w:rsidR="006545C4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. </w:t>
            </w:r>
            <w:r w:rsidR="00F64F17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A</w:t>
            </w:r>
            <w:r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z önkormányzat</w:t>
            </w:r>
            <w:r w:rsidR="00F64F17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célja a</w:t>
            </w:r>
            <w:r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 tulajdonában lévő intézmény</w:t>
            </w:r>
            <w:r w:rsidR="001F3822" w:rsidRPr="006C01A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ek</w:t>
            </w:r>
            <w:r w:rsidR="00A22608" w:rsidRPr="006C01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lang w:eastAsia="hu-HU"/>
              </w:rPr>
              <w:t xml:space="preserve"> szolgáltatás</w:t>
            </w:r>
            <w:r w:rsidR="00A22608" w:rsidRPr="006C01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lang w:eastAsia="hu-HU"/>
              </w:rPr>
              <w:t>ainak javítása.</w:t>
            </w:r>
          </w:p>
        </w:tc>
      </w:tr>
    </w:tbl>
    <w:p w:rsidR="00DD0668" w:rsidRPr="006C01AE" w:rsidRDefault="00DD0668" w:rsidP="0043451E">
      <w:pPr>
        <w:spacing w:after="0"/>
        <w:jc w:val="both"/>
        <w:rPr>
          <w:rFonts w:ascii="Times New Roman" w:hAnsi="Times New Roman" w:cs="Times New Roman"/>
          <w:bCs/>
          <w:iCs/>
          <w:sz w:val="24"/>
          <w:lang w:eastAsia="hu-HU"/>
        </w:rPr>
      </w:pPr>
    </w:p>
    <w:p w:rsidR="00BA7A0F" w:rsidRPr="006C01AE" w:rsidRDefault="00605FE4" w:rsidP="006C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 w:rsidRPr="006C01AE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6C01AE">
        <w:rPr>
          <w:rFonts w:ascii="Times New Roman" w:hAnsi="Times New Roman" w:cs="Times New Roman"/>
          <w:b/>
          <w:sz w:val="24"/>
        </w:rPr>
        <w:t>Dögei</w:t>
      </w:r>
      <w:proofErr w:type="spellEnd"/>
      <w:r w:rsidRPr="006C01AE">
        <w:rPr>
          <w:rFonts w:ascii="Times New Roman" w:hAnsi="Times New Roman" w:cs="Times New Roman"/>
          <w:b/>
          <w:sz w:val="24"/>
        </w:rPr>
        <w:t xml:space="preserve"> Meserét Óvoda és konyha fejlesztése</w:t>
      </w:r>
      <w:r w:rsidRPr="006C01AE">
        <w:rPr>
          <w:rFonts w:ascii="Times New Roman" w:hAnsi="Times New Roman" w:cs="Times New Roman"/>
          <w:sz w:val="24"/>
        </w:rPr>
        <w:t xml:space="preserve"> című és </w:t>
      </w:r>
      <w:r w:rsidRPr="006C01AE">
        <w:rPr>
          <w:rFonts w:ascii="Times New Roman" w:hAnsi="Times New Roman" w:cs="Times New Roman"/>
          <w:b/>
          <w:sz w:val="24"/>
        </w:rPr>
        <w:t>TOP-1.</w:t>
      </w:r>
      <w:r w:rsidR="00727831" w:rsidRPr="006C01AE">
        <w:rPr>
          <w:rFonts w:ascii="Times New Roman" w:hAnsi="Times New Roman" w:cs="Times New Roman"/>
          <w:b/>
          <w:sz w:val="24"/>
        </w:rPr>
        <w:t>4.1-15-SB1-2016-00063</w:t>
      </w:r>
      <w:r w:rsidR="00727831" w:rsidRPr="006C01AE">
        <w:rPr>
          <w:rFonts w:ascii="Times New Roman" w:hAnsi="Times New Roman" w:cs="Times New Roman"/>
          <w:sz w:val="24"/>
        </w:rPr>
        <w:t xml:space="preserve"> azonosító </w:t>
      </w:r>
      <w:r w:rsidRPr="006C01AE">
        <w:rPr>
          <w:rFonts w:ascii="Times New Roman" w:hAnsi="Times New Roman" w:cs="Times New Roman"/>
          <w:sz w:val="24"/>
        </w:rPr>
        <w:t xml:space="preserve">számú, a támogatási kérelemben és annak mellékleteiben </w:t>
      </w:r>
      <w:r w:rsidR="005E581D" w:rsidRPr="006C01AE">
        <w:rPr>
          <w:rFonts w:ascii="Times New Roman" w:hAnsi="Times New Roman" w:cs="Times New Roman"/>
          <w:sz w:val="24"/>
        </w:rPr>
        <w:t>rögzítettek értelmében, a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z Önkormányzat</w:t>
      </w:r>
      <w:r w:rsidR="00004C7D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nak, mint Kedvezményezettnek az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elsődleges célja, </w:t>
      </w:r>
      <w:r w:rsidR="005E581D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az volt,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hogy a helyi óvodai ellátáshoz való hozzáférést és a szolgáltatás</w:t>
      </w:r>
      <w:r w:rsidR="005E581D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ok minőségét javítsa, fejlessze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. </w:t>
      </w:r>
    </w:p>
    <w:p w:rsidR="00004C7D" w:rsidRDefault="00004C7D" w:rsidP="006C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5E581D" w:rsidRPr="006C01AE" w:rsidRDefault="005E581D" w:rsidP="006C0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A projekt </w:t>
      </w:r>
      <w:r w:rsidR="00C123B0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befejezésével a fenti 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céljaink megvalósultak.</w:t>
      </w:r>
    </w:p>
    <w:p w:rsidR="00BA7A0F" w:rsidRPr="006C01AE" w:rsidRDefault="00BA7A0F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131D23" w:rsidRPr="006C01AE" w:rsidRDefault="00131D23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Így </w:t>
      </w:r>
      <w:r w:rsidR="00C40286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megvalósult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a</w:t>
      </w:r>
      <w:r w:rsidR="00B478A1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z egyik megvalósítási helyszínen, a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j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elenlegi óvoda és konyha épületében</w:t>
      </w:r>
      <w:r w:rsidR="00B478A1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,</w:t>
      </w:r>
      <w:r w:rsidR="00C40286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egy tornaszob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a </w:t>
      </w:r>
      <w:r w:rsidR="00C40286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kialakítása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, mobilfal </w:t>
      </w:r>
      <w:r w:rsidR="00C40286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beépítésével</w:t>
      </w:r>
      <w:r w:rsidR="00B478A1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, így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a</w:t>
      </w:r>
      <w:r w:rsidR="00C40286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korábbi helyiség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többfunk</w:t>
      </w:r>
      <w:r w:rsidR="00C40286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c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iós </w:t>
      </w:r>
      <w:r w:rsidR="00F42A28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j</w:t>
      </w:r>
      <w:r w:rsidR="00F42A28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e</w:t>
      </w:r>
      <w:r w:rsidR="00F42A28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ll</w:t>
      </w:r>
      <w:r w:rsidR="00F42A28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eget kapott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.</w:t>
      </w:r>
    </w:p>
    <w:p w:rsidR="00BA7A0F" w:rsidRPr="006C01AE" w:rsidRDefault="00F42A28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Vala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mint 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megújult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a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főzőkonyha padló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és fal </w:t>
      </w:r>
      <w:proofErr w:type="spellStart"/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burkolat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,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új nyílászárók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kerültek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elhelyez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és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re, továbbá a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fűtési rendszer 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és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a v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illamos rendszer korszerűsítése</w:t>
      </w:r>
      <w:r w:rsidR="00B478A1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mellett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,</w:t>
      </w:r>
      <w:r w:rsidR="00B478A1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új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elszívó rendszer kiépítése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is megvalósult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.</w:t>
      </w:r>
    </w:p>
    <w:p w:rsidR="00BA7A0F" w:rsidRPr="006C01AE" w:rsidRDefault="00F42A28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Érintett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asznos alapterület,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316,73 m2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.</w:t>
      </w:r>
    </w:p>
    <w:p w:rsidR="00BA7A0F" w:rsidRPr="006C01AE" w:rsidRDefault="00BA7A0F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BA7A0F" w:rsidRPr="006C01AE" w:rsidRDefault="00BD2D7D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A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másik megvalósítási helyszínen, ami Döge, Osváth tér 13. sz. 856/1 </w:t>
      </w:r>
      <w:proofErr w:type="spellStart"/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hrsz</w:t>
      </w:r>
      <w:proofErr w:type="spellEnd"/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. alatti ingatlanon található 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volt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orvosi rendelő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,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átalakítás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r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a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került, és új iroda és raktár funkciót kapott. </w:t>
      </w:r>
      <w:r w:rsidR="00526E2A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A </w:t>
      </w:r>
      <w:r w:rsidR="00526E2A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vizes blokk átalakítása, a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belső burkolatok cseréje, külső nyílászárók cseréje, új gipszkarton válaszfal építése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mellett, a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meglévő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új tetőhéjazat készült, és megvalósult a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fűtési és villamos rendszer korszerűsítése.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</w:t>
      </w:r>
    </w:p>
    <w:p w:rsidR="00BA7A0F" w:rsidRPr="006C01AE" w:rsidRDefault="00BA7A0F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BA7A0F" w:rsidRPr="006C01AE" w:rsidRDefault="00BD2D7D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Érintett</w:t>
      </w:r>
      <w:r w:rsidR="00131D23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h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asznos alapterület: 91,41 m2</w:t>
      </w:r>
    </w:p>
    <w:p w:rsidR="00BA7A0F" w:rsidRPr="006C01AE" w:rsidRDefault="00BA7A0F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BA7A0F" w:rsidRPr="006C01AE" w:rsidRDefault="00BA7A0F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Ezzel a fejlesztéssel két szolg</w:t>
      </w:r>
      <w:r w:rsidR="00BD2D7D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áltatás javítása is megvalósu</w:t>
      </w:r>
      <w:r w:rsidR="00BD2D7D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lt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.</w:t>
      </w:r>
    </w:p>
    <w:p w:rsidR="00BA7A0F" w:rsidRPr="006C01AE" w:rsidRDefault="00BA7A0F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BA7A0F" w:rsidRPr="006C01AE" w:rsidRDefault="00BD2D7D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Az ö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nkormányzat, modernebb </w:t>
      </w:r>
      <w:r w:rsidR="00CE5BEF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épületekben, </w:t>
      </w:r>
      <w:r w:rsidR="00EF394D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hatékonyabb eszközökkel javította a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szolgáltatás</w:t>
      </w:r>
      <w:r w:rsidR="00EF394D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ai minőségét. Az új infrastruktúrában, új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eszközökkel hatékonyan </w:t>
      </w:r>
      <w:r w:rsidR="00EF394D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működhet</w:t>
      </w:r>
      <w:r w:rsidR="00EF394D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az étkeztetés</w:t>
      </w:r>
      <w:r w:rsidR="00CE5BEF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is</w:t>
      </w:r>
      <w:r w:rsidR="00BA7A0F"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.</w:t>
      </w:r>
    </w:p>
    <w:p w:rsidR="001F3822" w:rsidRPr="006C01AE" w:rsidRDefault="001F3822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06365E" w:rsidRDefault="0006365E" w:rsidP="006C01AE">
      <w:pPr>
        <w:spacing w:after="0" w:line="30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06365E" w:rsidRDefault="0006365E" w:rsidP="006C01AE">
      <w:pPr>
        <w:spacing w:after="0" w:line="30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06365E" w:rsidRDefault="0006365E" w:rsidP="006C01AE">
      <w:pPr>
        <w:spacing w:after="0" w:line="30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06365E" w:rsidRDefault="0006365E" w:rsidP="006C01AE">
      <w:pPr>
        <w:spacing w:after="0" w:line="30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06365E" w:rsidRDefault="0006365E" w:rsidP="006C01AE">
      <w:pPr>
        <w:spacing w:after="0" w:line="30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06365E" w:rsidRDefault="0006365E" w:rsidP="006C01AE">
      <w:pPr>
        <w:spacing w:after="0" w:line="30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727831" w:rsidRPr="006C01AE" w:rsidRDefault="00727831" w:rsidP="006C01AE">
      <w:pPr>
        <w:spacing w:after="0" w:line="30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A fejlesztéseknek köszönhetően nem csak az épületek újultak meg jelentősen, </w:t>
      </w:r>
      <w:r w:rsidR="000505D2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hanem a</w:t>
      </w:r>
      <w:r w:rsidR="0006365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</w:t>
      </w:r>
      <w:r w:rsidR="000505D2">
        <w:rPr>
          <w:rFonts w:ascii="Times New Roman" w:hAnsi="Times New Roman" w:cs="Times New Roman"/>
          <w:b/>
          <w:bCs/>
          <w:sz w:val="24"/>
        </w:rPr>
        <w:t>közszolgáltatások fejlesztése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</w:t>
      </w:r>
      <w:r w:rsidR="000505D2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>is megvalósult.</w:t>
      </w:r>
    </w:p>
    <w:p w:rsidR="00727831" w:rsidRPr="006C01AE" w:rsidRDefault="00727831" w:rsidP="006C01A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p w:rsidR="00727831" w:rsidRPr="006C01AE" w:rsidRDefault="00727831" w:rsidP="006C01AE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A projektről információt a </w:t>
      </w:r>
      <w:r w:rsidRPr="006C01A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www.doge.hu</w:t>
      </w:r>
      <w:r w:rsidRPr="006C01AE"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  <w:t xml:space="preserve"> oldalon olvashatnak.</w:t>
      </w:r>
      <w:bookmarkStart w:id="0" w:name="_GoBack"/>
      <w:bookmarkEnd w:id="0"/>
    </w:p>
    <w:p w:rsidR="009A428D" w:rsidRPr="006C01AE" w:rsidRDefault="009A428D" w:rsidP="006C01AE">
      <w:pPr>
        <w:spacing w:after="0" w:line="30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eastAsia="hu-HU"/>
        </w:rPr>
      </w:pPr>
    </w:p>
    <w:sectPr w:rsidR="009A428D" w:rsidRPr="006C01AE" w:rsidSect="003C772B">
      <w:headerReference w:type="default" r:id="rId7"/>
      <w:footerReference w:type="default" r:id="rId8"/>
      <w:pgSz w:w="11906" w:h="16838" w:code="9"/>
      <w:pgMar w:top="625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C8" w:rsidRDefault="00AF6DC8" w:rsidP="00AB4900">
      <w:pPr>
        <w:spacing w:after="0" w:line="240" w:lineRule="auto"/>
      </w:pPr>
      <w:r>
        <w:separator/>
      </w:r>
    </w:p>
  </w:endnote>
  <w:endnote w:type="continuationSeparator" w:id="0">
    <w:p w:rsidR="00AF6DC8" w:rsidRDefault="00AF6DC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C8" w:rsidRDefault="00AF6DC8" w:rsidP="00AB4900">
      <w:pPr>
        <w:spacing w:after="0" w:line="240" w:lineRule="auto"/>
      </w:pPr>
      <w:r>
        <w:separator/>
      </w:r>
    </w:p>
  </w:footnote>
  <w:footnote w:type="continuationSeparator" w:id="0">
    <w:p w:rsidR="00AF6DC8" w:rsidRDefault="00AF6DC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E50A05" w:rsidP="00B50ED9">
    <w:pPr>
      <w:pStyle w:val="lfej"/>
      <w:ind w:left="1701"/>
    </w:pPr>
    <w:r w:rsidRPr="00521FD2">
      <w:rPr>
        <w:noProof/>
        <w:sz w:val="26"/>
        <w:szCs w:val="26"/>
        <w:lang w:eastAsia="hu-HU"/>
      </w:rPr>
      <w:drawing>
        <wp:anchor distT="0" distB="0" distL="114300" distR="114300" simplePos="0" relativeHeight="251659264" behindDoc="1" locked="0" layoutInCell="1" allowOverlap="1" wp14:anchorId="11D6EE31" wp14:editId="7D7C876B">
          <wp:simplePos x="0" y="0"/>
          <wp:positionH relativeFrom="page">
            <wp:posOffset>4328160</wp:posOffset>
          </wp:positionH>
          <wp:positionV relativeFrom="page">
            <wp:posOffset>0</wp:posOffset>
          </wp:positionV>
          <wp:extent cx="3239770" cy="22390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223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3C772B">
    <w:pPr>
      <w:pStyle w:val="lfej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27C"/>
    <w:multiLevelType w:val="hybridMultilevel"/>
    <w:tmpl w:val="07BC2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08F6"/>
    <w:multiLevelType w:val="hybridMultilevel"/>
    <w:tmpl w:val="29282E2C"/>
    <w:lvl w:ilvl="0" w:tplc="29D64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C26DE"/>
    <w:multiLevelType w:val="hybridMultilevel"/>
    <w:tmpl w:val="5EBE2A5C"/>
    <w:lvl w:ilvl="0" w:tplc="4024F0C6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4C7D"/>
    <w:rsid w:val="000230FF"/>
    <w:rsid w:val="00045F17"/>
    <w:rsid w:val="000505D2"/>
    <w:rsid w:val="0006365E"/>
    <w:rsid w:val="00076D0C"/>
    <w:rsid w:val="00081A6B"/>
    <w:rsid w:val="00091BF9"/>
    <w:rsid w:val="000B2CD5"/>
    <w:rsid w:val="000F4E96"/>
    <w:rsid w:val="00111913"/>
    <w:rsid w:val="00116072"/>
    <w:rsid w:val="00131D23"/>
    <w:rsid w:val="00146ACE"/>
    <w:rsid w:val="0016490C"/>
    <w:rsid w:val="00182A7C"/>
    <w:rsid w:val="001E4AE8"/>
    <w:rsid w:val="001E6A2A"/>
    <w:rsid w:val="001F3822"/>
    <w:rsid w:val="00206E2F"/>
    <w:rsid w:val="00232166"/>
    <w:rsid w:val="002441AB"/>
    <w:rsid w:val="00244F73"/>
    <w:rsid w:val="0029479E"/>
    <w:rsid w:val="00297078"/>
    <w:rsid w:val="002A6DE9"/>
    <w:rsid w:val="002D426F"/>
    <w:rsid w:val="002E1DB4"/>
    <w:rsid w:val="002F678C"/>
    <w:rsid w:val="00316890"/>
    <w:rsid w:val="00325BA5"/>
    <w:rsid w:val="00327498"/>
    <w:rsid w:val="00344C67"/>
    <w:rsid w:val="00353E8C"/>
    <w:rsid w:val="0037082F"/>
    <w:rsid w:val="003715C1"/>
    <w:rsid w:val="00392B1A"/>
    <w:rsid w:val="003C2EAA"/>
    <w:rsid w:val="003C772B"/>
    <w:rsid w:val="003D5F77"/>
    <w:rsid w:val="00415B32"/>
    <w:rsid w:val="00425FA3"/>
    <w:rsid w:val="0043451E"/>
    <w:rsid w:val="004370CA"/>
    <w:rsid w:val="004C01A6"/>
    <w:rsid w:val="004C625A"/>
    <w:rsid w:val="00522599"/>
    <w:rsid w:val="00526E2A"/>
    <w:rsid w:val="005303D2"/>
    <w:rsid w:val="005901CF"/>
    <w:rsid w:val="005A45CF"/>
    <w:rsid w:val="005D030D"/>
    <w:rsid w:val="005E2EDE"/>
    <w:rsid w:val="005E581D"/>
    <w:rsid w:val="005E7A6A"/>
    <w:rsid w:val="00605FE4"/>
    <w:rsid w:val="00641D57"/>
    <w:rsid w:val="006545C4"/>
    <w:rsid w:val="00655865"/>
    <w:rsid w:val="006610E7"/>
    <w:rsid w:val="006734FC"/>
    <w:rsid w:val="006A16C6"/>
    <w:rsid w:val="006A1E4D"/>
    <w:rsid w:val="006B59EF"/>
    <w:rsid w:val="006B6EB6"/>
    <w:rsid w:val="006B6EF2"/>
    <w:rsid w:val="006C01AE"/>
    <w:rsid w:val="006C0217"/>
    <w:rsid w:val="006D054D"/>
    <w:rsid w:val="006D0ADF"/>
    <w:rsid w:val="00727831"/>
    <w:rsid w:val="0074626E"/>
    <w:rsid w:val="007653BC"/>
    <w:rsid w:val="00765999"/>
    <w:rsid w:val="007666B7"/>
    <w:rsid w:val="0078252B"/>
    <w:rsid w:val="0078269C"/>
    <w:rsid w:val="007A6928"/>
    <w:rsid w:val="00816521"/>
    <w:rsid w:val="008639A6"/>
    <w:rsid w:val="00872B74"/>
    <w:rsid w:val="008A540B"/>
    <w:rsid w:val="008B5441"/>
    <w:rsid w:val="008D20E6"/>
    <w:rsid w:val="008F5DED"/>
    <w:rsid w:val="009039F9"/>
    <w:rsid w:val="00904C43"/>
    <w:rsid w:val="00907D57"/>
    <w:rsid w:val="00911C05"/>
    <w:rsid w:val="00922FBD"/>
    <w:rsid w:val="00986594"/>
    <w:rsid w:val="00997919"/>
    <w:rsid w:val="009A428D"/>
    <w:rsid w:val="009B38F5"/>
    <w:rsid w:val="009B670D"/>
    <w:rsid w:val="009C4461"/>
    <w:rsid w:val="009C486D"/>
    <w:rsid w:val="009D2C62"/>
    <w:rsid w:val="00A06EA7"/>
    <w:rsid w:val="00A175C9"/>
    <w:rsid w:val="00A22608"/>
    <w:rsid w:val="00A422D2"/>
    <w:rsid w:val="00A46013"/>
    <w:rsid w:val="00A54B1C"/>
    <w:rsid w:val="00A63A25"/>
    <w:rsid w:val="00A70460"/>
    <w:rsid w:val="00AA565A"/>
    <w:rsid w:val="00AB4900"/>
    <w:rsid w:val="00AC5B21"/>
    <w:rsid w:val="00AE2160"/>
    <w:rsid w:val="00AF0DB1"/>
    <w:rsid w:val="00AF6DC8"/>
    <w:rsid w:val="00B478A1"/>
    <w:rsid w:val="00B50ED9"/>
    <w:rsid w:val="00B545AA"/>
    <w:rsid w:val="00B76A41"/>
    <w:rsid w:val="00BA7684"/>
    <w:rsid w:val="00BA7A0F"/>
    <w:rsid w:val="00BB7C96"/>
    <w:rsid w:val="00BC5B4C"/>
    <w:rsid w:val="00BC63BE"/>
    <w:rsid w:val="00BD2D7D"/>
    <w:rsid w:val="00C123B0"/>
    <w:rsid w:val="00C40286"/>
    <w:rsid w:val="00C573C0"/>
    <w:rsid w:val="00C87FFB"/>
    <w:rsid w:val="00C9125A"/>
    <w:rsid w:val="00C9496E"/>
    <w:rsid w:val="00CB133A"/>
    <w:rsid w:val="00CB581C"/>
    <w:rsid w:val="00CB5C59"/>
    <w:rsid w:val="00CC0E55"/>
    <w:rsid w:val="00CE5BEF"/>
    <w:rsid w:val="00D15E97"/>
    <w:rsid w:val="00D42BAB"/>
    <w:rsid w:val="00D50544"/>
    <w:rsid w:val="00D609B1"/>
    <w:rsid w:val="00DC0ECD"/>
    <w:rsid w:val="00DC5E5A"/>
    <w:rsid w:val="00DD0668"/>
    <w:rsid w:val="00E005D7"/>
    <w:rsid w:val="00E4081C"/>
    <w:rsid w:val="00E50A05"/>
    <w:rsid w:val="00E824DA"/>
    <w:rsid w:val="00EA2F16"/>
    <w:rsid w:val="00EB3238"/>
    <w:rsid w:val="00EE4C48"/>
    <w:rsid w:val="00EF394D"/>
    <w:rsid w:val="00EF53E1"/>
    <w:rsid w:val="00F02090"/>
    <w:rsid w:val="00F06D4D"/>
    <w:rsid w:val="00F079B4"/>
    <w:rsid w:val="00F22288"/>
    <w:rsid w:val="00F3719F"/>
    <w:rsid w:val="00F42A28"/>
    <w:rsid w:val="00F62661"/>
    <w:rsid w:val="00F64F17"/>
    <w:rsid w:val="00F7138D"/>
    <w:rsid w:val="00F9414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787D5"/>
  <w15:docId w15:val="{75720200-30D2-448B-8C09-38EE22F2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unhideWhenUsed/>
    <w:rsid w:val="006B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6B59EF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B59EF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B59EF"/>
    <w:rPr>
      <w:b/>
      <w:bCs/>
    </w:rPr>
  </w:style>
  <w:style w:type="table" w:styleId="Rcsostblzat">
    <w:name w:val="Table Grid"/>
    <w:basedOn w:val="Normltblzat"/>
    <w:uiPriority w:val="59"/>
    <w:rsid w:val="003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Balogh Zsuzsanna</cp:lastModifiedBy>
  <cp:revision>37</cp:revision>
  <cp:lastPrinted>2022-04-20T12:50:00Z</cp:lastPrinted>
  <dcterms:created xsi:type="dcterms:W3CDTF">2020-11-04T08:16:00Z</dcterms:created>
  <dcterms:modified xsi:type="dcterms:W3CDTF">2023-04-19T19:36:00Z</dcterms:modified>
</cp:coreProperties>
</file>